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E51C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303E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C62">
        <w:rPr>
          <w:rFonts w:ascii="Times New Roman" w:hAnsi="Times New Roman" w:cs="Times New Roman"/>
          <w:sz w:val="24"/>
          <w:szCs w:val="24"/>
        </w:rPr>
        <w:t xml:space="preserve">к письму Минкультуры НСО </w:t>
      </w:r>
    </w:p>
    <w:p w:rsidR="00D303E2" w:rsidRPr="00E51C62" w:rsidRDefault="00D303E2" w:rsidP="00D303E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Pr="00E51C62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D303E2" w:rsidRDefault="00D303E2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EF" w:rsidRPr="00F32BC7" w:rsidRDefault="00D97891" w:rsidP="005A05F6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  <w:r w:rsidRPr="00F32BC7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="006D06BD" w:rsidRPr="00F32BC7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6D06BD" w:rsidRPr="00F32BC7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  <w:r w:rsidR="00326F06" w:rsidRPr="00F32BC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D06BD" w:rsidRPr="00F32BC7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  <w:proofErr w:type="gramEnd"/>
      <w:r w:rsidR="006D06BD" w:rsidRPr="00F32BC7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Pr="00F32BC7">
        <w:rPr>
          <w:rFonts w:ascii="Times New Roman" w:hAnsi="Times New Roman" w:cs="Times New Roman"/>
          <w:sz w:val="24"/>
          <w:szCs w:val="24"/>
        </w:rPr>
        <w:t>при министерстве образования Новосибирской области</w:t>
      </w:r>
    </w:p>
    <w:p w:rsidR="00D303E2" w:rsidRPr="00F32BC7" w:rsidRDefault="00D303E2" w:rsidP="000360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5238469"/>
      <w:r w:rsidRPr="00F32BC7">
        <w:rPr>
          <w:rFonts w:ascii="Times New Roman" w:hAnsi="Times New Roman" w:cs="Times New Roman"/>
          <w:color w:val="auto"/>
          <w:sz w:val="24"/>
          <w:szCs w:val="24"/>
        </w:rPr>
        <w:t>Итоговый рейтинг организаций дополнительного образования детей в сфере культуры</w:t>
      </w:r>
    </w:p>
    <w:p w:rsidR="00453B5D" w:rsidRPr="006817F4" w:rsidRDefault="00453B5D" w:rsidP="00453B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851"/>
        <w:gridCol w:w="850"/>
        <w:gridCol w:w="992"/>
        <w:gridCol w:w="992"/>
        <w:gridCol w:w="931"/>
        <w:gridCol w:w="912"/>
        <w:gridCol w:w="993"/>
        <w:gridCol w:w="1133"/>
      </w:tblGrid>
      <w:tr w:rsidR="009B0A3E" w:rsidRPr="006817F4" w:rsidTr="007A2C87">
        <w:trPr>
          <w:trHeight w:val="144"/>
          <w:tblHeader/>
        </w:trPr>
        <w:tc>
          <w:tcPr>
            <w:tcW w:w="1101" w:type="dxa"/>
            <w:vAlign w:val="center"/>
          </w:tcPr>
          <w:p w:rsidR="009B0A3E" w:rsidRPr="006817F4" w:rsidRDefault="009B0A3E" w:rsidP="009B0A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7087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:rsidR="009B0A3E" w:rsidRPr="006817F4" w:rsidRDefault="009B0A3E" w:rsidP="00AB26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="00AB262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850" w:type="dxa"/>
            <w:vAlign w:val="center"/>
          </w:tcPr>
          <w:p w:rsidR="009B0A3E" w:rsidRPr="006817F4" w:rsidRDefault="009B0A3E" w:rsidP="00AB26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="00AB262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9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1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12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vAlign w:val="bottom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1133" w:type="dxa"/>
            <w:vAlign w:val="center"/>
          </w:tcPr>
          <w:p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Убинского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им. А. И. Баева" Северного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Верх-Тула"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62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г. Оби"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аздольное"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с.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Боровое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№1" Карасукского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Венгеровского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"Детская музыкальная школа № 2 им. Е. Ф.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Лебедёвская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Усть-Таркская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Чистоозерного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Тогучинского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"Школа искусств р.п. Горный"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14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Сузунская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Кочковского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Ярково"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523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искусств" города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548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Чулымская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Каргатского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НСО"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87-88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:rsidTr="007A2C87">
        <w:trPr>
          <w:trHeight w:val="249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с. Баган НСО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5552D9" w:rsidRPr="006817F4" w:rsidTr="007A2C87">
        <w:trPr>
          <w:trHeight w:val="274"/>
        </w:trPr>
        <w:tc>
          <w:tcPr>
            <w:tcW w:w="1101" w:type="dxa"/>
            <w:vAlign w:val="center"/>
          </w:tcPr>
          <w:p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87" w:type="dxa"/>
            <w:vAlign w:val="center"/>
          </w:tcPr>
          <w:p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2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vAlign w:val="center"/>
          </w:tcPr>
          <w:p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  <w:bookmarkEnd w:id="1"/>
    </w:tbl>
    <w:p w:rsidR="003011A7" w:rsidRPr="006817F4" w:rsidRDefault="003011A7" w:rsidP="007A2C87">
      <w:pPr>
        <w:pStyle w:val="2"/>
        <w:rPr>
          <w:rFonts w:ascii="Times New Roman" w:hAnsi="Times New Roman" w:cs="Times New Roman"/>
          <w:color w:val="auto"/>
        </w:rPr>
      </w:pPr>
    </w:p>
    <w:sectPr w:rsidR="003011A7" w:rsidRPr="006817F4" w:rsidSect="007A2C87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D7" w:rsidRDefault="003968D7" w:rsidP="004B0AE5">
      <w:pPr>
        <w:spacing w:after="0" w:line="240" w:lineRule="auto"/>
      </w:pPr>
      <w:r>
        <w:separator/>
      </w:r>
    </w:p>
  </w:endnote>
  <w:endnote w:type="continuationSeparator" w:id="0">
    <w:p w:rsidR="003968D7" w:rsidRDefault="003968D7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01"/>
      <w:docPartObj>
        <w:docPartGallery w:val="Page Numbers (Bottom of Page)"/>
        <w:docPartUnique/>
      </w:docPartObj>
    </w:sdtPr>
    <w:sdtEndPr/>
    <w:sdtContent>
      <w:p w:rsidR="000360C6" w:rsidRDefault="000360C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0C6" w:rsidRDefault="000360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D7" w:rsidRDefault="003968D7" w:rsidP="004B0AE5">
      <w:pPr>
        <w:spacing w:after="0" w:line="240" w:lineRule="auto"/>
      </w:pPr>
      <w:r>
        <w:separator/>
      </w:r>
    </w:p>
  </w:footnote>
  <w:footnote w:type="continuationSeparator" w:id="0">
    <w:p w:rsidR="003968D7" w:rsidRDefault="003968D7" w:rsidP="004B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2B5"/>
    <w:rsid w:val="00000B75"/>
    <w:rsid w:val="00004140"/>
    <w:rsid w:val="00005F32"/>
    <w:rsid w:val="000149C0"/>
    <w:rsid w:val="00021289"/>
    <w:rsid w:val="00035F41"/>
    <w:rsid w:val="000360C6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84EE0"/>
    <w:rsid w:val="002911D4"/>
    <w:rsid w:val="00293339"/>
    <w:rsid w:val="00293827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92F3B"/>
    <w:rsid w:val="003968D7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467B7"/>
    <w:rsid w:val="005552D9"/>
    <w:rsid w:val="00564B85"/>
    <w:rsid w:val="005662C9"/>
    <w:rsid w:val="00581B5D"/>
    <w:rsid w:val="00582EB5"/>
    <w:rsid w:val="00583B2F"/>
    <w:rsid w:val="00595F00"/>
    <w:rsid w:val="005A05F6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A2C87"/>
    <w:rsid w:val="007C1E6B"/>
    <w:rsid w:val="007D7E2B"/>
    <w:rsid w:val="007E2628"/>
    <w:rsid w:val="007E5624"/>
    <w:rsid w:val="008147AB"/>
    <w:rsid w:val="00830394"/>
    <w:rsid w:val="00843792"/>
    <w:rsid w:val="00846F57"/>
    <w:rsid w:val="00850ACE"/>
    <w:rsid w:val="0085244B"/>
    <w:rsid w:val="008548D1"/>
    <w:rsid w:val="00866265"/>
    <w:rsid w:val="00883BFA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C10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2627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0F2D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03E2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243E0"/>
    <w:rsid w:val="00E366E8"/>
    <w:rsid w:val="00E37A43"/>
    <w:rsid w:val="00E45903"/>
    <w:rsid w:val="00E460FE"/>
    <w:rsid w:val="00E567D2"/>
    <w:rsid w:val="00E72340"/>
    <w:rsid w:val="00EB2F6E"/>
    <w:rsid w:val="00ED162B"/>
    <w:rsid w:val="00EF0478"/>
    <w:rsid w:val="00EF37D4"/>
    <w:rsid w:val="00F03484"/>
    <w:rsid w:val="00F04A5C"/>
    <w:rsid w:val="00F07AC5"/>
    <w:rsid w:val="00F10B9F"/>
    <w:rsid w:val="00F22944"/>
    <w:rsid w:val="00F24A50"/>
    <w:rsid w:val="00F32BC7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af4">
    <w:name w:val="Знак Знак Знак Знак Знак Знак"/>
    <w:basedOn w:val="a"/>
    <w:rsid w:val="00D303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571-1532-4CDB-8C28-BE2FB8C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mama</cp:lastModifiedBy>
  <cp:revision>31</cp:revision>
  <cp:lastPrinted>2019-11-22T08:58:00Z</cp:lastPrinted>
  <dcterms:created xsi:type="dcterms:W3CDTF">2020-12-03T17:45:00Z</dcterms:created>
  <dcterms:modified xsi:type="dcterms:W3CDTF">2020-12-20T13:28:00Z</dcterms:modified>
</cp:coreProperties>
</file>